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7.png" ContentType="image/png"/>
  <Override PartName="/word/media/image26.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2C10DFA">
                <wp:simplePos x="0" y="0"/>
                <wp:positionH relativeFrom="page">
                  <wp:align>right</wp:align>
                </wp:positionH>
                <wp:positionV relativeFrom="paragraph">
                  <wp:posOffset>-899795</wp:posOffset>
                </wp:positionV>
                <wp:extent cx="7562850" cy="8159115"/>
                <wp:effectExtent l="0" t="0" r="5080" b="0"/>
                <wp:wrapNone/>
                <wp:docPr id="1" name="Cuadro de texto 3"/>
                <a:graphic xmlns:a="http://schemas.openxmlformats.org/drawingml/2006/main">
                  <a:graphicData uri="http://schemas.microsoft.com/office/word/2010/wordprocessingShape">
                    <wps:wsp>
                      <wps:cNvSpPr/>
                      <wps:spPr>
                        <a:xfrm>
                          <a:off x="0" y="0"/>
                          <a:ext cx="7562160" cy="81583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4pt;height:642.35pt;mso-position-horizontal-relative:page" wp14:anchorId="12C10DFA">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4506B23E">
                <wp:simplePos x="0" y="0"/>
                <wp:positionH relativeFrom="page">
                  <wp:posOffset>-635</wp:posOffset>
                </wp:positionH>
                <wp:positionV relativeFrom="paragraph">
                  <wp:posOffset>160020</wp:posOffset>
                </wp:positionV>
                <wp:extent cx="7564755" cy="2524125"/>
                <wp:effectExtent l="0" t="0" r="22225" b="13970"/>
                <wp:wrapNone/>
                <wp:docPr id="5" name="Cuadro de texto 4"/>
                <a:graphic xmlns:a="http://schemas.openxmlformats.org/drawingml/2006/main">
                  <a:graphicData uri="http://schemas.microsoft.com/office/word/2010/wordprocessingShape">
                    <wps:wsp>
                      <wps:cNvSpPr/>
                      <wps:spPr>
                        <a:xfrm>
                          <a:off x="0" y="0"/>
                          <a:ext cx="7563960" cy="252360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55pt;height:198.65pt;mso-position-horizontal-relative:page" wp14:anchorId="4506B23E">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rFonts w:ascii="Times New Roman" w:hAnsi="Times New Roman"/>
          <w:sz w:val="24"/>
          <w:szCs w:val="24"/>
        </w:rPr>
      </w:pPr>
      <w:r>
        <w:rPr>
          <w:rFonts w:ascii="Times New Roman" w:hAnsi="Times New Roman"/>
          <w:sz w:val="24"/>
          <w:szCs w:val="24"/>
          <w:shd w:fill="FFFFFF" w:val="clear"/>
        </w:rPr>
        <w:t>Este TFG consiste en una pequeña investigación y experimentación del calculo de la dimension fractal por medio del algoritmo de conteo de cajas o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rPr>
        <w:t>Se ha detectado que no existe documentación alguna donde podamos ver que se haya intentado realizar este tipo de calculos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rPr>
        <w:t>Para la experimentación se utilizan algunas formas cuya dimension fractal es conocida y se pretende en este trabajo ajustar el algoritmo de tal manera que sea capaz de dar un resultado igual o muy aproximado a la dimension real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fractal. </w:t>
      </w:r>
    </w:p>
    <w:p>
      <w:pPr>
        <w:pStyle w:val="Cuerpodetexto"/>
        <w:rPr>
          <w:shd w:fill="FFFFFF" w:val="clear"/>
        </w:rPr>
      </w:pPr>
      <w:r>
        <w:rPr>
          <w:rFonts w:ascii="Times New Roman" w:hAnsi="Times New Roman"/>
          <w:sz w:val="24"/>
          <w:szCs w:val="24"/>
          <w:shd w:fill="FFFFFF" w:val="clear"/>
        </w:rPr>
        <w:t>La geometría fractal es un campo relativamente joven y reciente de la ciencia y las matemáticas que aporta un enfoque muy interesante ya que es capaz de “descodificar” o reconocer patrones existentes en objetos aparentemente caoticos los cuales no se podian llegar a describir mediante matematicas tradicionales.</w:t>
      </w:r>
    </w:p>
    <w:p>
      <w:pPr>
        <w:pStyle w:val="Cuerpodetexto"/>
        <w:rPr/>
      </w:pPr>
      <w:r>
        <w:rPr>
          <w:rFonts w:ascii="Times New Roman" w:hAnsi="Times New Roman"/>
          <w:sz w:val="24"/>
          <w:szCs w:val="24"/>
          <w:shd w:fill="FFFFFF" w:val="clear"/>
        </w:rPr>
        <w:t xml:space="preserve">Como mas adelante se explicará en este documento y ya es conocido por muchas personas que han trabajado o estudiado a cerca de este enfoque matemático, existe un enorme y profundo potencial en el aspecto cientifico sobre esta materia ya que a raiz de este se han obtenido unas de las técincas matemáticas que mas se aproximan a lo que seria una </w:t>
      </w:r>
      <w:r>
        <w:rPr>
          <w:rFonts w:ascii="Times New Roman" w:hAnsi="Times New Roman"/>
          <w:sz w:val="24"/>
          <w:szCs w:val="24"/>
          <w:shd w:fill="FFFFFF" w:val="clear"/>
        </w:rPr>
        <w:t>descripción</w:t>
      </w:r>
      <w:r>
        <w:rPr>
          <w:rFonts w:ascii="Times New Roman" w:hAnsi="Times New Roman"/>
          <w:sz w:val="24"/>
          <w:szCs w:val="24"/>
          <w:shd w:fill="FFFFFF" w:val="clear"/>
        </w:rPr>
        <w:t xml:space="preserve"> </w:t>
      </w:r>
      <w:r>
        <w:rPr>
          <w:rFonts w:ascii="Times New Roman" w:hAnsi="Times New Roman"/>
          <w:sz w:val="24"/>
          <w:szCs w:val="24"/>
          <w:shd w:fill="FFFFFF" w:val="clear"/>
        </w:rPr>
        <w:t>natural y simple</w:t>
      </w:r>
      <w:r>
        <w:rPr>
          <w:rFonts w:ascii="Times New Roman" w:hAnsi="Times New Roman"/>
          <w:sz w:val="24"/>
          <w:szCs w:val="24"/>
          <w:shd w:fill="FFFFFF" w:val="clear"/>
        </w:rPr>
        <w:t xml:space="preserve"> de nuestra realidad, el universo y la naturaleza en su conjunto. </w:t>
      </w:r>
    </w:p>
    <w:p>
      <w:pPr>
        <w:pStyle w:val="Cuerpodetexto"/>
        <w:rPr>
          <w:shd w:fill="FFFFFF" w:val="clear"/>
        </w:rPr>
      </w:pPr>
      <w:r>
        <w:rPr>
          <w:rFonts w:ascii="Times New Roman" w:hAnsi="Times New Roman"/>
          <w:sz w:val="24"/>
          <w:szCs w:val="24"/>
          <w:shd w:fill="FFFFFF" w:val="clear"/>
        </w:rPr>
        <w:t>Desde el punto de vista cientifico y objetivo, no hay ningún objeto o forma física existente que pueda representarse de manera estricta mediante líneas rectas, planos, esferas perfectas, etc. ¿Por que es cierta esta afirmación? Se ha demostrado desde hace muchos años que haciendo zoom sobre cualquier objeto aparentemente plano, a medida en que se van obteniendo mayores ampliaciones, se comienzan a observar mas y más rugosidades sobre éste, y si pudieramos llegar hasta el fondo veríamos que ese objeto al final es un conjunto de átomos agrupados formando el objeto original pero que jamás podriamos considerar de manera objetiva como una superficie lisa.</w:t>
      </w:r>
    </w:p>
    <w:p>
      <w:pPr>
        <w:pStyle w:val="Cuerpodetexto"/>
        <w:rPr>
          <w:shd w:fill="FFFFFF" w:val="clear"/>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fenomenos existentes en la naturaleza como pueden ser un arbol,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sabiduria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imagenes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A</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rPr>
        <w:t>Red de neuronas (cerébro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Vía lactea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calculo de geometría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experimentacion sobre que solución del algoritmo proporciona los mejores resultados.</w:t>
      </w:r>
    </w:p>
    <w:p>
      <w:pPr>
        <w:pStyle w:val="Cuerpodetexto"/>
        <w:numPr>
          <w:ilvl w:val="0"/>
          <w:numId w:val="7"/>
        </w:numPr>
        <w:rPr/>
      </w:pPr>
      <w:r>
        <w:rPr>
          <w:rFonts w:ascii="Times New Roman" w:hAnsi="Times New Roman"/>
          <w:sz w:val="24"/>
          <w:szCs w:val="24"/>
          <w:shd w:fill="FFFFFF" w:val="clear"/>
        </w:rPr>
        <w:t>Establecer las premisas a seguir para realizar este tipo de calculos mediante las conclusiones obtenidas de la investigación y experimentaciones realizadas.</w:t>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dimension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dimension fractal como una característica de peso para realizar clasificación de objetos 3D, queda fuera del ámbito de este proyecto la aplicación de dicha carácteristica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aplicaciónes de la medida conocida como dimension fractal serán detalladas mas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La carácteristica mas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triangulo de Sierpinsky:</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0</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xml:space="preserve">. Es el tipo más débil de autosimilitud: se exige que el fractal tenga medidas numéricas o estadísticas que se preserven con el cambio de escala. Los fractales aleatorios son ejemplos de fractales de este tipo. </w:t>
      </w:r>
      <w:r>
        <w:rPr>
          <w:rFonts w:ascii="Times New Roman" w:hAnsi="Times New Roman"/>
          <w:sz w:val="24"/>
          <w:szCs w:val="24"/>
          <w:shd w:fill="FFFFFF" w:val="clear"/>
        </w:rPr>
        <w:t>A continuación un f</w:t>
      </w:r>
      <w:r>
        <w:rPr>
          <w:rFonts w:ascii="Times New Roman" w:hAnsi="Times New Roman"/>
          <w:sz w:val="24"/>
          <w:szCs w:val="24"/>
          <w:shd w:fill="FFFFFF" w:val="clear"/>
        </w:rPr>
        <w:t>ractal con autosimilitud estadística generado por el proceso de agregacion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align>top</wp:align>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que significado tiene veamoslo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dificil modelar la naturaleza con la geometría euclideana. La mayoría de objetos en el mundo real no son sólidos en el sentido de Euclides pues tienen hoyos y deformaciones. A pesar de residir en el espacio tridimensional, su dimension es fraccionaria entre uno y dos.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 xml:space="preserve">dimensión fractal </w:t>
      </w:r>
      <w:r>
        <w:rPr>
          <w:rFonts w:ascii="Times New Roman" w:hAnsi="Times New Roman"/>
          <w:sz w:val="24"/>
          <w:szCs w:val="24"/>
          <w:shd w:fill="FFFFFF" w:val="clear"/>
        </w:rPr>
        <w:t>es una medida que da cuenta de cuán completamente parece llenar un objeto el espacio conforme se amplía el primero hacia escalas más y más finas.</w:t>
      </w:r>
    </w:p>
    <w:p>
      <w:pPr>
        <w:pStyle w:val="Cuerpodetexto"/>
        <w:rPr/>
      </w:pPr>
      <w:r>
        <w:rPr>
          <w:rFonts w:ascii="Times New Roman" w:hAnsi="Times New Roman"/>
          <w:sz w:val="24"/>
          <w:szCs w:val="24"/>
          <w:shd w:fill="FFFFFF" w:val="clear"/>
        </w:rPr>
        <w:t>Esta última definición sería perfecta cuando estamos hablando de objetos geometricos, pero si conseguimos abstraernos un poco más, nos damos cuenta de que infinidad de patrones de toda clase se pueden presentar como una forma geometrica, como por ejemplo, con gráficas de datos. De esta forma podríamos por ejemplo obtener la dimension fractal de la curva del valor de las acciones en bolsa durante diferentes etapas y/o tendencias y poder hacer una comparativa para luego realizar predicciones. Podemos representar cualquier trayectoria transformandola en una figura 2D o 3D y medir su dimension fractal,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increiblemente bien en diferentes campos de la ciencia.</w:t>
      </w:r>
    </w:p>
    <w:p>
      <w:pPr>
        <w:pStyle w:val="Cuerpodetexto"/>
        <w:rPr/>
      </w:pPr>
      <w:r>
        <w:rPr>
          <w:rFonts w:ascii="Times New Roman" w:hAnsi="Times New Roman"/>
          <w:sz w:val="24"/>
          <w:szCs w:val="24"/>
          <w:shd w:fill="FFFFFF" w:val="clear"/>
        </w:rPr>
        <w:t>En resumen, la dimension fractal es una medida capaz de captar la esencia de un patrón repetitivo y que se ha demostrado que se basa en un enfoque que se asemeja increiblemente a la manera en la que la naturaleza se manifiesta en esta realidad, tanto a nivel de formas (rios,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Respecto a los pasos que se han seguido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En una primera fase se ha realizado un estudio sobre las técnicas disponibles para el calculo de la dimension fractal. De forma paralela, se ha buscado información sobre trabajos previos realizados sobre objetos representados como una nube de puntos para saber cual es el punto de partida y las ideas que se han desarrollado previamente y de las que pudieramos hacer uso.</w:t>
      </w:r>
    </w:p>
    <w:p>
      <w:pPr>
        <w:pStyle w:val="Cuerpodetexto"/>
        <w:rPr/>
      </w:pPr>
      <w:r>
        <w:rPr>
          <w:rFonts w:ascii="Times New Roman" w:hAnsi="Times New Roman"/>
          <w:sz w:val="24"/>
          <w:szCs w:val="24"/>
          <w:shd w:fill="FFFFFF" w:val="clear"/>
        </w:rPr>
        <w:t>Al no encontrar nada similar que pudiera servir de referencia, se ha optado por desarrollar el algoritmo Box Counting, que aunque no sea el más óptimo de todos a nivel de resultados, es el mas extendido en todas las áreas debido a que es más sencillo de implementar a diferencia de otros,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Una vez implementado el software necesario, se ha realizado una experimentación bastante extensa, aplicando el algoritmo sobre objetos con dimension fractal conocida, analizando los resultados mediante gráficas, y comparando que solución proporciona mejores resultados.</w:t>
      </w:r>
    </w:p>
    <w:p>
      <w:pPr>
        <w:pStyle w:val="Cuerpodetexto"/>
        <w:rPr/>
      </w:pPr>
      <w:r>
        <w:rPr>
          <w:rFonts w:ascii="Times New Roman" w:hAnsi="Times New Roman"/>
          <w:sz w:val="24"/>
          <w:szCs w:val="24"/>
          <w:shd w:fill="FFFFFF" w:val="clear"/>
        </w:rPr>
        <w:t>También se realizarán pruebas sobre familias de objetos cuya dimension fractal exacta no es conocida pero se sabe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Esto útimo se debe a que aunque la solución final obtenida no proporcionara la dimension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5.- Plataforma, recursos y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rPr>
        <w:t>5.1.- Caracteristicas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sz w:val="24"/>
          <w:szCs w:val="24"/>
        </w:rPr>
      </w:pPr>
      <w:r>
        <w:rPr>
          <w:rFonts w:ascii="Times New Roman" w:hAnsi="Times New Roman"/>
          <w:b/>
          <w:bCs/>
          <w:sz w:val="24"/>
          <w:szCs w:val="24"/>
        </w:rPr>
        <w:t>Lenguaje de programación</w:t>
      </w:r>
    </w:p>
    <w:p>
      <w:pPr>
        <w:pStyle w:val="Contenidodelmarco"/>
        <w:rPr>
          <w:rFonts w:ascii="Times New Roman" w:hAnsi="Times New Roman"/>
          <w:sz w:val="24"/>
          <w:szCs w:val="24"/>
        </w:rPr>
      </w:pPr>
      <w:r>
        <w:rPr>
          <w:rFonts w:ascii="Times New Roman" w:hAnsi="Times New Roman"/>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pPr>
      <w:r>
        <w:rPr>
          <w:rFonts w:ascii="Times New Roman" w:hAnsi="Times New Roman"/>
          <w:sz w:val="24"/>
          <w:szCs w:val="24"/>
        </w:rPr>
        <w:t>PCL surgió ante la necesidad de que los robots tengan la capacidad de percibir el mundo tal cual y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rPr>
        <w:t>Esta librería dispone de varios modulos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sz w:val="24"/>
          <w:szCs w:val="24"/>
        </w:rPr>
        <w:t>(libpclKdtree):</w:t>
      </w:r>
      <w:r>
        <w:rPr>
          <w:rFonts w:ascii="Times New Roman" w:hAnsi="Times New Roman"/>
          <w:b/>
          <w:bCs/>
          <w:sz w:val="24"/>
          <w:szCs w:val="24"/>
        </w:rPr>
        <w:t xml:space="preserve"> </w:t>
      </w:r>
      <w:r>
        <w:rPr>
          <w:rFonts w:ascii="Times New Roman" w:hAnsi="Times New Roman"/>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sz w:val="24"/>
          <w:szCs w:val="24"/>
        </w:rPr>
        <w:t>(libpclsurface):</w:t>
      </w:r>
      <w:r>
        <w:rPr>
          <w:rFonts w:ascii="Times New Roman" w:hAnsi="Times New Roman"/>
          <w:b/>
          <w:bCs/>
          <w:sz w:val="24"/>
          <w:szCs w:val="24"/>
        </w:rPr>
        <w:t xml:space="preserve"> </w:t>
      </w:r>
      <w:r>
        <w:rPr>
          <w:rFonts w:ascii="Times New Roman" w:hAnsi="Times New Roman"/>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sz w:val="24"/>
          <w:szCs w:val="24"/>
          <w:shd w:fill="FFFF00" w:val="clear"/>
        </w:rPr>
      </w:pPr>
      <w:r>
        <w:rPr>
          <w:rFonts w:ascii="Times New Roman" w:hAnsi="Times New Roman"/>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sz w:val="24"/>
          <w:szCs w:val="24"/>
        </w:rPr>
      </w:pPr>
      <w:r>
        <w:rPr>
          <w:rFonts w:ascii="Times New Roman" w:hAnsi="Times New Roman"/>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rPr>
        <w:t>Gnuplot-iostream es una interfaz que permite que gnuplot sea controlado desde un programa en C++.</w:t>
      </w:r>
    </w:p>
    <w:p>
      <w:pPr>
        <w:pStyle w:val="Contenidodelmarco"/>
        <w:rPr/>
      </w:pPr>
      <w:r>
        <w:rPr>
          <w:rFonts w:ascii="Times New Roman" w:hAnsi="Times New Roman"/>
          <w:sz w:val="24"/>
          <w:szCs w:val="24"/>
        </w:rPr>
        <w:t>Esta herramienta ha sido la utilizada para representar los resultados del algoritmo implementado en una gráfica XY.</w:t>
      </w:r>
    </w:p>
    <w:p>
      <w:pPr>
        <w:pStyle w:val="Contenidodelmarc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6.- Algoritmo Box Counting</w:t>
      </w:r>
    </w:p>
    <w:p>
      <w:pPr>
        <w:pStyle w:val="Cuerpodetexto"/>
        <w:rPr>
          <w:rFonts w:ascii="Times New Roman" w:hAnsi="Times New Roman"/>
          <w:sz w:val="24"/>
          <w:szCs w:val="24"/>
        </w:rPr>
      </w:pPr>
      <w:r>
        <w:rPr>
          <w:rFonts w:ascii="Times New Roman" w:hAnsi="Times New Roman"/>
          <w:sz w:val="24"/>
          <w:szCs w:val="24"/>
        </w:rPr>
        <w:t>El algoritmo conocido como box counting es el algoritmo más extendido en todas las ramas del conocimiento para el calculo de la dimension fractal debido a su relativamente sencilla implementación y la velocidad a la que realiza los calculculos.</w:t>
      </w:r>
    </w:p>
    <w:p>
      <w:pPr>
        <w:pStyle w:val="Cuerpodetexto"/>
        <w:rPr>
          <w:rFonts w:ascii="Times New Roman" w:hAnsi="Times New Roman"/>
          <w:sz w:val="24"/>
          <w:szCs w:val="24"/>
        </w:rPr>
      </w:pPr>
      <w:r>
        <w:rPr>
          <w:rFonts w:ascii="Times New Roman" w:hAnsi="Times New Roman"/>
          <w:sz w:val="24"/>
          <w:szCs w:val="24"/>
        </w:rPr>
        <w:t>Se va a realizar una explicación del algoritmo en 2 dimensiones para que se pueda entender más facilmente,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rPr>
        <w:t>Como su propio nombre indica, lo que realiza el algoritmo es un conteo de cajas. Es un algoritmo iterativo el cual realiza los siguientes pasos:</w:t>
      </w:r>
    </w:p>
    <w:p>
      <w:pPr>
        <w:pStyle w:val="Cuerpodetexto"/>
        <w:numPr>
          <w:ilvl w:val="0"/>
          <w:numId w:val="11"/>
        </w:numPr>
        <w:rPr/>
      </w:pPr>
      <w:r>
        <w:rPr>
          <w:rFonts w:ascii="Times New Roman" w:hAnsi="Times New Roman"/>
          <w:sz w:val="24"/>
          <w:szCs w:val="24"/>
        </w:rPr>
        <w:t>Calcula el rectangulo que recubre toda la curva o figura.</w:t>
      </w:r>
    </w:p>
    <w:p>
      <w:pPr>
        <w:pStyle w:val="Cuerpodetexto"/>
        <w:numPr>
          <w:ilvl w:val="0"/>
          <w:numId w:val="11"/>
        </w:numPr>
        <w:rPr/>
      </w:pPr>
      <w:r>
        <w:rPr>
          <w:rFonts w:ascii="Times New Roman" w:hAnsi="Times New Roman"/>
          <w:sz w:val="24"/>
          <w:szCs w:val="24"/>
        </w:rPr>
        <w:t xml:space="preserve">Realiza una división del rectangulo en cajas o celdas del mismo tamaño </w:t>
      </w:r>
      <w:r>
        <w:rPr>
          <w:rFonts w:ascii="Times New Roman" w:hAnsi="Times New Roman"/>
          <w:sz w:val="24"/>
          <w:szCs w:val="24"/>
        </w:rPr>
        <w:t>r</w:t>
      </w:r>
      <w:r>
        <w:rPr>
          <w:rFonts w:ascii="Times New Roman" w:hAnsi="Times New Roman"/>
          <w:i/>
          <w:iCs/>
          <w:sz w:val="24"/>
          <w:szCs w:val="24"/>
        </w:rPr>
        <w:t>.</w:t>
      </w:r>
    </w:p>
    <w:p>
      <w:pPr>
        <w:pStyle w:val="Cuerpodetexto"/>
        <w:numPr>
          <w:ilvl w:val="0"/>
          <w:numId w:val="11"/>
        </w:numPr>
        <w:rPr/>
      </w:pPr>
      <w:r>
        <w:rPr>
          <w:rFonts w:ascii="Times New Roman" w:hAnsi="Times New Roman"/>
          <w:sz w:val="24"/>
          <w:szCs w:val="24"/>
        </w:rPr>
        <w:t>Se realiza un conteo de las celdas que contienen parte de la curva.</w:t>
      </w:r>
    </w:p>
    <w:p>
      <w:pPr>
        <w:pStyle w:val="Cuerpodetexto"/>
        <w:numPr>
          <w:ilvl w:val="0"/>
          <w:numId w:val="11"/>
        </w:numPr>
        <w:rPr/>
      </w:pPr>
      <w:r>
        <w:rPr>
          <w:rFonts w:ascii="Times New Roman" w:hAnsi="Times New Roman"/>
          <w:sz w:val="24"/>
          <w:szCs w:val="24"/>
        </w:rPr>
        <w:t xml:space="preserve">Se almacena un punto XY en el que la X se corresponde a </w:t>
      </w:r>
      <w:r>
        <w:rPr>
          <w:rFonts w:ascii="Times New Roman" w:hAnsi="Times New Roman"/>
          <w:sz w:val="24"/>
          <w:szCs w:val="24"/>
        </w:rPr>
        <w:t>el valor de r</w:t>
      </w:r>
      <w:r>
        <w:rPr>
          <w:rFonts w:ascii="Times New Roman" w:hAnsi="Times New Roman"/>
          <w:sz w:val="24"/>
          <w:szCs w:val="24"/>
        </w:rPr>
        <w:t xml:space="preserve"> en esta iteración y la Y al número de cajas que contienen parte de la curva.</w:t>
      </w:r>
    </w:p>
    <w:p>
      <w:pPr>
        <w:pStyle w:val="Cuerpodetexto"/>
        <w:numPr>
          <w:ilvl w:val="0"/>
          <w:numId w:val="11"/>
        </w:numPr>
        <w:rPr/>
      </w:pPr>
      <w:r>
        <w:rPr>
          <w:rFonts w:ascii="Times New Roman" w:hAnsi="Times New Roman"/>
          <w:sz w:val="24"/>
          <w:szCs w:val="24"/>
        </w:rPr>
        <w:t xml:space="preserve">Se realiza un decremento sobre </w:t>
      </w:r>
      <w:r>
        <w:rPr>
          <w:rFonts w:ascii="Times New Roman" w:hAnsi="Times New Roman"/>
          <w:sz w:val="24"/>
          <w:szCs w:val="24"/>
        </w:rPr>
        <w:t xml:space="preserve">r </w:t>
      </w:r>
      <w:r>
        <w:rPr>
          <w:rFonts w:ascii="Times New Roman" w:hAnsi="Times New Roman"/>
          <w:sz w:val="24"/>
          <w:szCs w:val="24"/>
        </w:rPr>
        <w:t>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rPr>
        <w:t>Una vez completadas todas las iteraciones y teniendo el resultado de cada iteración,se calculan los puntos Log(x) Log(y) para cada punto obtenido en cada iteración.</w:t>
      </w:r>
    </w:p>
    <w:p>
      <w:pPr>
        <w:pStyle w:val="Cuerpodetexto"/>
        <w:numPr>
          <w:ilvl w:val="0"/>
          <w:numId w:val="11"/>
        </w:numPr>
        <w:rPr/>
      </w:pPr>
      <w:r>
        <w:rPr>
          <w:rFonts w:ascii="Times New Roman" w:hAnsi="Times New Roman"/>
          <w:sz w:val="24"/>
          <w:szCs w:val="24"/>
        </w:rPr>
        <w:t xml:space="preserve">Se realiza la recta de regresión sobre </w:t>
      </w:r>
      <w:r>
        <w:rPr>
          <w:rFonts w:ascii="Times New Roman" w:hAnsi="Times New Roman"/>
          <w:sz w:val="24"/>
          <w:szCs w:val="24"/>
        </w:rPr>
        <w:t>el conjunto de</w:t>
      </w:r>
      <w:r>
        <w:rPr>
          <w:rFonts w:ascii="Times New Roman" w:hAnsi="Times New Roman"/>
          <w:sz w:val="24"/>
          <w:szCs w:val="24"/>
        </w:rPr>
        <w:t xml:space="preserve"> puntos (Log(x),Log(1/y)).</w:t>
      </w:r>
    </w:p>
    <w:p>
      <w:pPr>
        <w:pStyle w:val="Cuerpodetexto"/>
        <w:numPr>
          <w:ilvl w:val="0"/>
          <w:numId w:val="11"/>
        </w:numPr>
        <w:rPr/>
      </w:pPr>
      <w:r>
        <w:rPr>
          <w:rFonts w:ascii="Times New Roman" w:hAnsi="Times New Roman"/>
          <w:sz w:val="24"/>
          <w:szCs w:val="24"/>
        </w:rPr>
        <w:t>La pendiente de la recta obtenida corresponde a la dimension fractal del objeto.</w:t>
      </w:r>
    </w:p>
    <w:p>
      <w:pPr>
        <w:pStyle w:val="Cuerpodetexto"/>
        <w:rPr>
          <w:rFonts w:ascii="Times New Roman" w:hAnsi="Times New Roman"/>
          <w:sz w:val="24"/>
          <w:szCs w:val="24"/>
        </w:rPr>
      </w:pPr>
      <w:r>
        <w:rPr>
          <w:rFonts w:ascii="Times New Roman" w:hAnsi="Times New Roman"/>
          <w:sz w:val="24"/>
          <w:szCs w:val="24"/>
        </w:rPr>
        <w:t>A continuación se muestra un ejemplo de 3 iteraciones realizado sobre la curva de Koch:</w:t>
      </w:r>
    </w:p>
    <w:p>
      <w:pPr>
        <w:pStyle w:val="Cuerpodetexto"/>
        <w:rPr/>
      </w:pPr>
      <w:r>
        <w:rPr>
          <w:rFonts w:ascii="Times New Roman" w:hAnsi="Times New Roman"/>
          <w:sz w:val="24"/>
          <w:szCs w:val="24"/>
        </w:rPr>
        <w:t xml:space="preserve">Iteración n = 1, tamaño </w:t>
      </w:r>
      <w:r>
        <w:rPr>
          <w:rFonts w:ascii="Times New Roman" w:hAnsi="Times New Roman"/>
          <w:sz w:val="24"/>
          <w:szCs w:val="24"/>
        </w:rPr>
        <w:t>r</w:t>
      </w:r>
      <w:r>
        <w:rPr>
          <w:rFonts w:ascii="Times New Roman" w:hAnsi="Times New Roman"/>
          <w:sz w:val="24"/>
          <w:szCs w:val="24"/>
        </w:rPr>
        <w:t xml:space="preserve"> = 1</w:t>
      </w:r>
    </w:p>
    <w:p>
      <w:pPr>
        <w:pStyle w:val="Cuerpodetexto"/>
        <w:jc w:val="center"/>
        <w:rPr>
          <w:rFonts w:ascii="Times New Roman" w:hAnsi="Times New Roman"/>
          <w:sz w:val="24"/>
          <w:szCs w:val="24"/>
        </w:rPr>
      </w:pPr>
      <w:r>
        <w:drawing>
          <wp:anchor behindDoc="0" distT="0" distB="0" distL="0" distR="0" simplePos="0" locked="0" layoutInCell="1" allowOverlap="1" relativeHeight="22">
            <wp:simplePos x="0" y="0"/>
            <wp:positionH relativeFrom="column">
              <wp:posOffset>367030</wp:posOffset>
            </wp:positionH>
            <wp:positionV relativeFrom="paragraph">
              <wp:posOffset>13335</wp:posOffset>
            </wp:positionV>
            <wp:extent cx="4752975" cy="1466850"/>
            <wp:effectExtent l="0" t="0" r="0" b="0"/>
            <wp:wrapTopAndBottom/>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18"/>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8 de 30 cajas contienen parte de la curva, obtenemos el punto (1, 18)</w:t>
      </w:r>
    </w:p>
    <w:p>
      <w:pPr>
        <w:pStyle w:val="Cuerpodetexto"/>
        <w:rPr/>
      </w:pPr>
      <w:r>
        <w:rPr>
          <w:rFonts w:ascii="Times New Roman" w:hAnsi="Times New Roman"/>
          <w:sz w:val="24"/>
          <w:szCs w:val="24"/>
        </w:rPr>
        <w:t xml:space="preserve">Iteración n = 2, tamaño </w:t>
      </w:r>
      <w:r>
        <w:rPr>
          <w:rFonts w:ascii="Times New Roman" w:hAnsi="Times New Roman"/>
          <w:sz w:val="24"/>
          <w:szCs w:val="24"/>
        </w:rPr>
        <w:t>r</w:t>
      </w:r>
      <w:r>
        <w:rPr>
          <w:rFonts w:ascii="Times New Roman" w:hAnsi="Times New Roman"/>
          <w:sz w:val="24"/>
          <w:szCs w:val="24"/>
        </w:rPr>
        <w:t xml:space="preserve"> = 0.5</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posOffset>328295</wp:posOffset>
            </wp:positionH>
            <wp:positionV relativeFrom="paragraph">
              <wp:posOffset>114300</wp:posOffset>
            </wp:positionV>
            <wp:extent cx="4762500" cy="1476375"/>
            <wp:effectExtent l="0" t="0" r="0" b="0"/>
            <wp:wrapTopAndBottom/>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19"/>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pPr>
        <w:pStyle w:val="Cuerpodetexto"/>
        <w:rPr/>
      </w:pPr>
      <w:r>
        <w:rPr>
          <w:rFonts w:ascii="Times New Roman" w:hAnsi="Times New Roman"/>
          <w:sz w:val="24"/>
          <w:szCs w:val="24"/>
        </w:rPr>
        <w:t xml:space="preserve">Iteración n = 3, tamaño </w:t>
      </w:r>
      <w:r>
        <w:rPr>
          <w:rFonts w:ascii="Times New Roman" w:hAnsi="Times New Roman"/>
          <w:sz w:val="24"/>
          <w:szCs w:val="24"/>
        </w:rPr>
        <w:t>r</w:t>
      </w:r>
      <w:r>
        <w:rPr>
          <w:rFonts w:ascii="Times New Roman" w:hAnsi="Times New Roman"/>
          <w:sz w:val="24"/>
          <w:szCs w:val="24"/>
        </w:rPr>
        <w:t xml:space="preserve"> = 0.25</w:t>
      </w:r>
    </w:p>
    <w:p>
      <w:pPr>
        <w:pStyle w:val="Cuerpodetexto"/>
        <w:jc w:val="center"/>
        <w:rPr/>
      </w:pPr>
      <w:r>
        <w:drawing>
          <wp:anchor behindDoc="0" distT="0" distB="0" distL="0" distR="0" simplePos="0" locked="0" layoutInCell="1" allowOverlap="1" relativeHeight="24">
            <wp:simplePos x="0" y="0"/>
            <wp:positionH relativeFrom="column">
              <wp:posOffset>287655</wp:posOffset>
            </wp:positionH>
            <wp:positionV relativeFrom="paragraph">
              <wp:posOffset>93980</wp:posOffset>
            </wp:positionV>
            <wp:extent cx="4772025" cy="1466850"/>
            <wp:effectExtent l="0" t="0" r="0" b="0"/>
            <wp:wrapTopAndBottom/>
            <wp:docPr id="2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descr=""/>
                    <pic:cNvPicPr>
                      <a:picLocks noChangeAspect="1" noChangeArrowheads="1"/>
                    </pic:cNvPicPr>
                  </pic:nvPicPr>
                  <pic:blipFill>
                    <a:blip r:embed="rId20"/>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05 de 480 cajas contienen parte de la curva, obtenemos el punto (0.25, 105)</w:t>
      </w:r>
    </w:p>
    <w:p>
      <w:pPr>
        <w:pStyle w:val="Cuerpodetexto"/>
        <w:jc w:val="left"/>
        <w:rPr>
          <w:rFonts w:ascii="Times New Roman" w:hAnsi="Times New Roman"/>
          <w:sz w:val="24"/>
          <w:szCs w:val="24"/>
        </w:rPr>
      </w:pPr>
      <w:r>
        <w:rPr/>
      </w:r>
      <w:r>
        <w:br w:type="page"/>
      </w:r>
    </w:p>
    <w:p>
      <w:pPr>
        <w:pStyle w:val="Encabezado1"/>
        <w:rPr>
          <w:rFonts w:ascii="Arial" w:hAnsi="Arial"/>
        </w:rPr>
      </w:pPr>
      <w:r>
        <w:rPr>
          <w:rFonts w:ascii="Arial" w:hAnsi="Arial"/>
        </w:rPr>
        <w:t>7.- Generador de fractales</w:t>
      </w:r>
    </w:p>
    <w:p>
      <w:pPr>
        <w:pStyle w:val="Cuerpodetexto"/>
        <w:rPr>
          <w:rFonts w:ascii="Times New Roman" w:hAnsi="Times New Roman"/>
          <w:sz w:val="24"/>
          <w:szCs w:val="24"/>
        </w:rPr>
      </w:pPr>
      <w:r>
        <w:rPr>
          <w:rFonts w:ascii="Times New Roman" w:hAnsi="Times New Roman"/>
          <w:sz w:val="24"/>
          <w:szCs w:val="24"/>
        </w:rPr>
        <w:t>Para poder realizar el estudio aplicando el algoritmo box counting, se ha implementado un programa que genere dos fractales simples de los que conocemos a priori la dimension fractal, los cuales servirán de modelos con los que ir ajustando el algoritmo cada vez más.</w:t>
      </w:r>
    </w:p>
    <w:p>
      <w:pPr>
        <w:pStyle w:val="Cuerpodetexto"/>
        <w:rPr>
          <w:rFonts w:ascii="Times New Roman" w:hAnsi="Times New Roman"/>
          <w:sz w:val="24"/>
          <w:szCs w:val="24"/>
        </w:rPr>
      </w:pPr>
      <w:r>
        <w:rPr>
          <w:rFonts w:ascii="Times New Roman" w:hAnsi="Times New Roman"/>
          <w:sz w:val="24"/>
          <w:szCs w:val="24"/>
        </w:rPr>
        <w:t>Las figuras generadas estarán representadas como nubes de puntos, los cuales representan cada uno de los vertices de la figura, en formato PLY.</w:t>
      </w:r>
    </w:p>
    <w:p>
      <w:pPr>
        <w:pStyle w:val="Cuerpodetexto"/>
        <w:rPr>
          <w:rFonts w:ascii="Times New Roman" w:hAnsi="Times New Roman"/>
          <w:b/>
          <w:b/>
          <w:bCs/>
          <w:sz w:val="24"/>
          <w:szCs w:val="24"/>
        </w:rPr>
      </w:pPr>
      <w:r>
        <w:rPr>
          <w:rFonts w:ascii="Times New Roman" w:hAnsi="Times New Roman"/>
          <w:b/>
          <w:bCs/>
          <w:sz w:val="24"/>
          <w:szCs w:val="24"/>
        </w:rPr>
        <w:t>Tetraedro de Sierpinsky</w:t>
      </w:r>
    </w:p>
    <w:p>
      <w:pPr>
        <w:pStyle w:val="Cuerpodetexto"/>
        <w:rPr>
          <w:rFonts w:ascii="Times New Roman" w:hAnsi="Times New Roman"/>
          <w:sz w:val="24"/>
          <w:szCs w:val="24"/>
        </w:rPr>
      </w:pPr>
      <w:r>
        <w:rPr>
          <w:rFonts w:ascii="Times New Roman" w:hAnsi="Times New Roman"/>
          <w:sz w:val="24"/>
          <w:szCs w:val="24"/>
        </w:rPr>
        <w:t>El tetraedro de Sierpinsky es la versión 3D del triangulo de Sierpinsky, una de las figuras fractales más conocidas. Se ha generado de la forma más sencilla y rápida computacionalmente siguiendo el siguiente algoritmo iterativo:</w:t>
      </w:r>
    </w:p>
    <w:p>
      <w:pPr>
        <w:pStyle w:val="Cuerpodetexto"/>
        <w:numPr>
          <w:ilvl w:val="0"/>
          <w:numId w:val="10"/>
        </w:numPr>
        <w:rPr/>
      </w:pPr>
      <w:r>
        <w:rPr>
          <w:rFonts w:ascii="Times New Roman" w:hAnsi="Times New Roman"/>
          <w:sz w:val="24"/>
          <w:szCs w:val="24"/>
        </w:rPr>
        <w:t>Partimos de un tetraedro equilatero de lado l = 100 representado por sus 4 vertices.</w:t>
      </w:r>
    </w:p>
    <w:p>
      <w:pPr>
        <w:pStyle w:val="Cuerpodetexto"/>
        <w:numPr>
          <w:ilvl w:val="0"/>
          <w:numId w:val="10"/>
        </w:numPr>
        <w:rPr>
          <w:rFonts w:ascii="Times New Roman" w:hAnsi="Times New Roman"/>
          <w:sz w:val="24"/>
          <w:szCs w:val="24"/>
        </w:rPr>
      </w:pPr>
      <w:r>
        <w:rPr>
          <w:rFonts w:ascii="Times New Roman" w:hAnsi="Times New Roman"/>
          <w:sz w:val="24"/>
          <w:szCs w:val="24"/>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rFonts w:ascii="Times New Roman" w:hAnsi="Times New Roman"/>
          <w:sz w:val="24"/>
          <w:szCs w:val="24"/>
        </w:rPr>
      </w:pPr>
      <w:r>
        <w:rPr>
          <w:rFonts w:ascii="Times New Roman" w:hAnsi="Times New Roman"/>
          <w:sz w:val="24"/>
          <w:szCs w:val="24"/>
        </w:rPr>
        <w:t>Se dividen entre 2 las coordenadas de todos los puntos para mantener la escala inicial (en todas las iteraciones el tetraedro tendra l = 100.</w:t>
      </w:r>
    </w:p>
    <w:p>
      <w:pPr>
        <w:pStyle w:val="Cuerpodetexto"/>
        <w:numPr>
          <w:ilvl w:val="0"/>
          <w:numId w:val="10"/>
        </w:numPr>
        <w:rPr>
          <w:rFonts w:ascii="Times New Roman" w:hAnsi="Times New Roman"/>
          <w:sz w:val="24"/>
          <w:szCs w:val="24"/>
        </w:rPr>
      </w:pPr>
      <w:r>
        <w:rPr>
          <w:rFonts w:ascii="Times New Roman" w:hAnsi="Times New Roman"/>
          <w:sz w:val="24"/>
          <w:szCs w:val="24"/>
        </w:rPr>
        <w:t>Se comienza en el punto 1 hasta realizar todas las iteraciones que se deseen realizar.</w:t>
      </w:r>
    </w:p>
    <w:p>
      <w:pPr>
        <w:pStyle w:val="Cuerpodetexto"/>
        <w:rPr>
          <w:rFonts w:ascii="Times New Roman" w:hAnsi="Times New Roman"/>
          <w:sz w:val="24"/>
          <w:szCs w:val="24"/>
        </w:rPr>
      </w:pPr>
      <w:r>
        <w:rPr>
          <w:rFonts w:ascii="Times New Roman" w:hAnsi="Times New Roman"/>
          <w:sz w:val="24"/>
          <w:szCs w:val="24"/>
        </w:rPr>
        <w:t>En las imagenes se muestran los tetraedros representados por poligonos y no por los vertices para que sea mas claro a la vista, aunque posteriormente trabajaremos solo con los vertices como una nube de puntos.</w:t>
      </w:r>
    </w:p>
    <w:p>
      <w:pPr>
        <w:pStyle w:val="Cuerpodetexto"/>
        <w:jc w:val="center"/>
        <w:rPr>
          <w:rFonts w:ascii="Times New Roman" w:hAnsi="Times New Roman"/>
          <w:sz w:val="24"/>
          <w:szCs w:val="24"/>
        </w:rPr>
      </w:pPr>
      <w:r>
        <w:rPr/>
        <w:drawing>
          <wp:inline distT="0" distB="0" distL="0" distR="0">
            <wp:extent cx="3260725" cy="3570605"/>
            <wp:effectExtent l="0" t="0" r="0" b="0"/>
            <wp:docPr id="2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
                    <pic:cNvPicPr>
                      <a:picLocks noChangeAspect="1" noChangeArrowheads="1"/>
                    </pic:cNvPicPr>
                  </pic:nvPicPr>
                  <pic:blipFill>
                    <a:blip r:embed="rId21"/>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A medida que aumentan las iteraciones utilizadas, mas fácilmente puede diferenciarse la forma solamente visualizando los vértices.</w:t>
      </w:r>
    </w:p>
    <w:p>
      <w:pPr>
        <w:pStyle w:val="Contenidodelmarco"/>
        <w:jc w:val="center"/>
        <w:rPr>
          <w:rFonts w:ascii="Times New Roman" w:hAnsi="Times New Roman"/>
          <w:sz w:val="24"/>
          <w:szCs w:val="24"/>
        </w:rPr>
      </w:pPr>
      <w:r>
        <w:rPr/>
        <w:drawing>
          <wp:inline distT="0" distB="0" distL="0" distR="0">
            <wp:extent cx="1975485" cy="1941195"/>
            <wp:effectExtent l="0" t="0" r="0" b="0"/>
            <wp:docPr id="2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5" descr=""/>
                    <pic:cNvPicPr>
                      <a:picLocks noChangeAspect="1" noChangeArrowheads="1"/>
                    </pic:cNvPicPr>
                  </pic:nvPicPr>
                  <pic:blipFill>
                    <a:blip r:embed="rId22"/>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log(4)/log(2) = 2</w:t>
      </w:r>
    </w:p>
    <w:p>
      <w:pPr>
        <w:pStyle w:val="Contenidodelmarco"/>
        <w:rPr>
          <w:rFonts w:ascii="Times New Roman" w:hAnsi="Times New Roman"/>
          <w:b/>
          <w:b/>
          <w:bCs/>
          <w:sz w:val="24"/>
          <w:szCs w:val="24"/>
        </w:rPr>
      </w:pPr>
      <w:r>
        <w:rPr>
          <w:rFonts w:ascii="Times New Roman" w:hAnsi="Times New Roman"/>
          <w:b/>
          <w:bCs/>
          <w:sz w:val="24"/>
          <w:szCs w:val="24"/>
        </w:rPr>
        <w:t>Piramide de Sierpinsky</w:t>
      </w:r>
    </w:p>
    <w:p>
      <w:pPr>
        <w:pStyle w:val="Contenidodelmarco"/>
        <w:rPr>
          <w:rFonts w:ascii="Times New Roman" w:hAnsi="Times New Roman"/>
          <w:sz w:val="24"/>
          <w:szCs w:val="24"/>
        </w:rPr>
      </w:pPr>
      <w:r>
        <w:rPr>
          <w:rFonts w:ascii="Times New Roman" w:hAnsi="Times New Roman"/>
          <w:sz w:val="24"/>
          <w:szCs w:val="24"/>
        </w:rPr>
        <w:t>La pirámide de Sierpinsky es una variante del tetraedro, pero en lugar de partir de un tetraedro equilátero, se parte de una pirámide. La generación se realiza siguiendo el los mismos pasos descritos para el tetraedro.</w:t>
      </w:r>
    </w:p>
    <w:p>
      <w:pPr>
        <w:pStyle w:val="Contenidodelmarco"/>
        <w:rPr>
          <w:rFonts w:ascii="Times New Roman" w:hAnsi="Times New Roman"/>
          <w:sz w:val="24"/>
          <w:szCs w:val="24"/>
        </w:rPr>
      </w:pPr>
      <w:r>
        <w:rPr>
          <w:rFonts w:ascii="Times New Roman" w:hAnsi="Times New Roman"/>
          <w:sz w:val="24"/>
          <w:szCs w:val="24"/>
        </w:rPr>
        <w:t>Iteración 5</w:t>
      </w:r>
    </w:p>
    <w:p>
      <w:pPr>
        <w:pStyle w:val="Contenidodelmarco"/>
        <w:rPr>
          <w:rFonts w:ascii="Times New Roman" w:hAnsi="Times New Roman"/>
          <w:sz w:val="24"/>
          <w:szCs w:val="24"/>
        </w:rPr>
      </w:pPr>
      <w: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2514600" cy="2857500"/>
            <wp:effectExtent l="0" t="0" r="0" b="0"/>
            <wp:wrapTopAndBottom/>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3"/>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rPr>
        <w:t>I</w:t>
      </w:r>
      <w:r>
        <w:rPr>
          <w:rFonts w:ascii="Times New Roman" w:hAnsi="Times New Roman"/>
          <w:sz w:val="24"/>
          <w:szCs w:val="24"/>
        </w:rPr>
        <w:t>teración 5 solo puntos</w:t>
      </w:r>
    </w:p>
    <w:p>
      <w:pPr>
        <w:pStyle w:val="Contenidodelmarco"/>
        <w:jc w:val="center"/>
        <w:rPr>
          <w:rFonts w:ascii="Times New Roman" w:hAnsi="Times New Roman"/>
          <w:sz w:val="24"/>
          <w:szCs w:val="24"/>
        </w:rPr>
      </w:pPr>
      <w:r>
        <w:rPr/>
        <w:drawing>
          <wp:inline distT="0" distB="0" distL="0" distR="0">
            <wp:extent cx="2524125" cy="1924050"/>
            <wp:effectExtent l="0" t="0" r="0" b="0"/>
            <wp:docPr id="2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3" descr=""/>
                    <pic:cNvPicPr>
                      <a:picLocks noChangeAspect="1" noChangeArrowheads="1"/>
                    </pic:cNvPicPr>
                  </pic:nvPicPr>
                  <pic:blipFill>
                    <a:blip r:embed="rId24"/>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r>
    </w:p>
    <w:p>
      <w:pPr>
        <w:pStyle w:val="Contenidodelmarco"/>
        <w:rPr>
          <w:rFonts w:ascii="Times New Roman" w:hAnsi="Times New Roman"/>
          <w:sz w:val="24"/>
          <w:szCs w:val="24"/>
        </w:rPr>
      </w:pPr>
      <w:r>
        <w:rPr>
          <w:rFonts w:ascii="Times New Roman" w:hAnsi="Times New Roman"/>
          <w:sz w:val="24"/>
          <w:szCs w:val="24"/>
        </w:rPr>
        <w:t>Sabemos que la dimensión</w:t>
      </w:r>
      <w:bookmarkStart w:id="0" w:name="_GoBack"/>
      <w:bookmarkEnd w:id="0"/>
      <w:r>
        <w:rPr>
          <w:rFonts w:ascii="Times New Roman" w:hAnsi="Times New Roman"/>
          <w:sz w:val="24"/>
          <w:szCs w:val="24"/>
        </w:rPr>
        <w:t xml:space="preserve">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log(5)/log(2) = 2.3219</w:t>
      </w:r>
    </w:p>
    <w:p>
      <w:pPr>
        <w:pStyle w:val="Contenidodelmarco"/>
        <w:rPr>
          <w:rFonts w:ascii="Times New Roman" w:hAnsi="Times New Roman"/>
          <w:b/>
          <w:b/>
          <w:bCs/>
          <w:sz w:val="24"/>
          <w:szCs w:val="24"/>
        </w:rPr>
      </w:pPr>
      <w:r>
        <w:rPr>
          <w:rFonts w:ascii="Times New Roman" w:hAnsi="Times New Roman"/>
          <w:b/>
          <w:bCs/>
          <w:sz w:val="24"/>
          <w:szCs w:val="24"/>
        </w:rPr>
        <w:t>Terrenos rugosos</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 xml:space="preserve">Mediante el algoritmo fBM (Fractal Brownian Motion) software MeshLab se han generado 13 terrenos </w:t>
      </w:r>
      <w:r>
        <w:rPr>
          <w:rFonts w:ascii="Times New Roman" w:hAnsi="Times New Roman"/>
          <w:b w:val="false"/>
          <w:bCs w:val="false"/>
          <w:sz w:val="24"/>
          <w:szCs w:val="24"/>
        </w:rPr>
        <w:t xml:space="preserve">de </w:t>
      </w:r>
      <w:r>
        <w:rPr>
          <w:rFonts w:ascii="Times New Roman" w:hAnsi="Times New Roman"/>
          <w:b w:val="false"/>
          <w:bCs w:val="false"/>
          <w:sz w:val="24"/>
          <w:szCs w:val="24"/>
        </w:rPr>
        <w:t xml:space="preserve">los cuales </w:t>
      </w:r>
      <w:r>
        <w:rPr>
          <w:rFonts w:ascii="Times New Roman" w:hAnsi="Times New Roman"/>
          <w:b w:val="false"/>
          <w:bCs w:val="false"/>
          <w:sz w:val="24"/>
          <w:szCs w:val="24"/>
        </w:rPr>
        <w:t>no sabemos su dimension fractal exacta pero si que</w:t>
      </w:r>
      <w:r>
        <w:rPr>
          <w:rFonts w:ascii="Times New Roman" w:hAnsi="Times New Roman"/>
          <w:b w:val="false"/>
          <w:bCs w:val="false"/>
          <w:sz w:val="24"/>
          <w:szCs w:val="24"/>
        </w:rPr>
        <w:t xml:space="preserv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2">
            <wp:simplePos x="0" y="0"/>
            <wp:positionH relativeFrom="column">
              <wp:align>center</wp:align>
            </wp:positionH>
            <wp:positionV relativeFrom="paragraph">
              <wp:align>top</wp:align>
            </wp:positionV>
            <wp:extent cx="5400040" cy="2414905"/>
            <wp:effectExtent l="0" t="0" r="0" b="0"/>
            <wp:wrapTopAndBottom/>
            <wp:docPr id="27"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400040" cy="2414905"/>
            <wp:effectExtent l="0" t="0" r="0" b="0"/>
            <wp:wrapTopAndBottom/>
            <wp:docPr id="2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9" descr=""/>
                    <pic:cNvPicPr>
                      <a:picLocks noChangeAspect="1" noChangeArrowheads="1"/>
                    </pic:cNvPicPr>
                  </pic:nvPicPr>
                  <pic:blipFill>
                    <a:blip r:embed="rId26"/>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2414905"/>
            <wp:effectExtent l="0" t="0" r="0" b="0"/>
            <wp:wrapTopAndBottom/>
            <wp:docPr id="2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0" descr=""/>
                    <pic:cNvPicPr>
                      <a:picLocks noChangeAspect="1" noChangeArrowheads="1"/>
                    </pic:cNvPicPr>
                  </pic:nvPicPr>
                  <pic:blipFill>
                    <a:blip r:embed="rId27"/>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t>8.- Experimentación</w:t>
      </w:r>
    </w:p>
    <w:p>
      <w:pPr>
        <w:pStyle w:val="Cuerpodetexto"/>
        <w:rPr>
          <w:rFonts w:ascii="Times New Roman" w:hAnsi="Times New Roman"/>
          <w:b/>
          <w:b/>
          <w:bCs/>
          <w:sz w:val="24"/>
          <w:szCs w:val="24"/>
        </w:rPr>
      </w:pPr>
      <w:r>
        <w:rPr>
          <w:rFonts w:ascii="Times New Roman" w:hAnsi="Times New Roman"/>
          <w:b/>
          <w:bCs/>
          <w:sz w:val="24"/>
          <w:szCs w:val="24"/>
        </w:rPr>
        <w:t>Primeros pasos</w:t>
      </w:r>
    </w:p>
    <w:p>
      <w:pPr>
        <w:pStyle w:val="Cuerpodetexto"/>
        <w:rPr/>
      </w:pPr>
      <w:r>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28">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29">
        <w:r>
          <w:rPr>
            <w:rStyle w:val="EnlacedeInternet"/>
            <w:rFonts w:ascii="Times New Roman" w:hAnsi="Times New Roman"/>
            <w:sz w:val="24"/>
            <w:szCs w:val="24"/>
            <w:shd w:fill="FFFFFF" w:val="clear"/>
          </w:rPr>
          <w:t>https://es.wikipedia.org/wiki/Fractal</w:t>
        </w:r>
      </w:hyperlink>
    </w:p>
    <w:p>
      <w:pPr>
        <w:pStyle w:val="Cuerpodetexto"/>
        <w:rPr/>
      </w:pPr>
      <w:hyperlink r:id="rId30">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31">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32">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33">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rPr>
        <w:t>Imagenes:</w:t>
      </w:r>
    </w:p>
    <w:p>
      <w:pPr>
        <w:pStyle w:val="Cuerpodetexto"/>
        <w:rPr/>
      </w:pPr>
      <w:hyperlink r:id="rId34">
        <w:r>
          <w:rPr>
            <w:rStyle w:val="EnlacedeInternet"/>
            <w:rFonts w:ascii="Times New Roman" w:hAnsi="Times New Roman"/>
            <w:sz w:val="24"/>
            <w:szCs w:val="24"/>
            <w:u w:val="none"/>
            <w:shd w:fill="FFFFFF" w:val="clear"/>
          </w:rPr>
          <w:t>http://es.gizmodo.com/diez-bellisimos-ejemplos-de-fractales-en-la-naturaleza-1677114869</w:t>
        </w:r>
      </w:hyperlink>
    </w:p>
    <w:p>
      <w:pPr>
        <w:pStyle w:val="Cuerpodetexto"/>
        <w:rPr/>
      </w:pPr>
      <w:hyperlink r:id="rId35">
        <w:r>
          <w:rPr>
            <w:rStyle w:val="EnlacedeInternet"/>
            <w:rFonts w:ascii="Times New Roman" w:hAnsi="Times New Roman"/>
            <w:sz w:val="24"/>
            <w:szCs w:val="24"/>
            <w:u w:val="none"/>
            <w:shd w:fill="FFFFFF" w:val="clear"/>
          </w:rPr>
          <w:t>http://paulbourke.net/fractals/gasket/</w:t>
        </w:r>
      </w:hyperlink>
    </w:p>
    <w:p>
      <w:pPr>
        <w:pStyle w:val="Cuerpodetexto"/>
        <w:rPr/>
      </w:pPr>
      <w:r>
        <w:rPr>
          <w:rStyle w:val="EnlacedeInternet"/>
          <w:rFonts w:ascii="Times New Roman" w:hAnsi="Times New Roman"/>
          <w:color w:val="000000"/>
          <w:sz w:val="24"/>
          <w:szCs w:val="24"/>
          <w:u w:val="none"/>
          <w:shd w:fill="FFFFFF" w:val="clear"/>
        </w:rPr>
        <w:t>Box counting:</w:t>
      </w:r>
    </w:p>
    <w:p>
      <w:pPr>
        <w:pStyle w:val="Cuerpodetexto"/>
        <w:rPr/>
      </w:pPr>
      <w:r>
        <w:rPr>
          <w:rStyle w:val="EnlacedeInternet"/>
          <w:rFonts w:ascii="Times New Roman" w:hAnsi="Times New Roman"/>
          <w:sz w:val="24"/>
          <w:szCs w:val="24"/>
          <w:u w:val="none"/>
          <w:shd w:fill="FFFFFF" w:val="clear"/>
        </w:rPr>
        <w:t>http://www.wahl.org/fe/HTML_version/link/FE4W/c4.htm</w:t>
      </w:r>
      <w:r>
        <w:br w:type="page"/>
      </w:r>
    </w:p>
    <w:p>
      <w:pPr>
        <w:pStyle w:val="Normal"/>
        <w:rPr>
          <w:shd w:fill="FFFFFF" w:val="clear"/>
        </w:rPr>
      </w:pPr>
      <w:r>
        <w:rPr>
          <w:shd w:fill="FFFFFF" w:val="clear"/>
        </w:rPr>
        <w:drawing>
          <wp:anchor behindDoc="0" distT="0" distB="101600" distL="0" distR="0" simplePos="0" locked="0" layoutInCell="1" allowOverlap="1" relativeHeight="7">
            <wp:simplePos x="0" y="0"/>
            <wp:positionH relativeFrom="column">
              <wp:align>center</wp:align>
            </wp:positionH>
            <wp:positionV relativeFrom="paragraph">
              <wp:align>top</wp:align>
            </wp:positionV>
            <wp:extent cx="5400040" cy="923290"/>
            <wp:effectExtent l="0" t="0" r="0" b="0"/>
            <wp:wrapSquare wrapText="largest"/>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36"/>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3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descr=""/>
                    <pic:cNvPicPr>
                      <a:picLocks noChangeAspect="1" noChangeArrowheads="1"/>
                    </pic:cNvPicPr>
                  </pic:nvPicPr>
                  <pic:blipFill>
                    <a:blip r:embed="rId37"/>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59"/>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miento"/>
    <w:pPr/>
    <w:rPr/>
  </w:style>
  <w:style w:type="paragraph" w:styleId="Encabezado2" w:customStyle="1">
    <w:name w:val="Encabezado 2"/>
    <w:basedOn w:val="Encabezamiento"/>
    <w:pPr/>
    <w:rPr/>
  </w:style>
  <w:style w:type="paragraph" w:styleId="Encabezado3" w:customStyle="1">
    <w:name w:val="Encabezado 3"/>
    <w:basedOn w:val="Encabezamiento"/>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customStyle="1">
    <w:name w:val="Enlace de Internet"/>
    <w:rPr>
      <w:color w:val="000080"/>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name w:val="ListLabel 17"/>
    <w:qFormat/>
    <w:rPr>
      <w:rFonts w:ascii="Times New Roman" w:hAnsi="Times New Roman" w:cs="Symbol"/>
      <w:b/>
      <w:sz w:val="24"/>
    </w:rPr>
  </w:style>
  <w:style w:type="character" w:styleId="ListLabel18">
    <w:name w:val="ListLabel 18"/>
    <w:qFormat/>
    <w:rPr>
      <w:rFonts w:cs="OpenSymbol"/>
    </w:rPr>
  </w:style>
  <w:style w:type="character" w:styleId="ListLabel19">
    <w:name w:val="ListLabel 19"/>
    <w:qFormat/>
    <w:rPr>
      <w:rFonts w:ascii="Times New Roman" w:hAnsi="Times New Roman" w:cs="Symbol"/>
      <w:sz w:val="24"/>
    </w:rPr>
  </w:style>
  <w:style w:type="character" w:styleId="ListLabel20">
    <w:name w:val="ListLabel 20"/>
    <w:qFormat/>
    <w:rPr>
      <w:rFonts w:ascii="Times New Roman" w:hAnsi="Times New Roman" w:cs="Symbol"/>
      <w:b/>
      <w:sz w:val="24"/>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customStyle="1">
    <w:name w:val="Cuerpo de texto"/>
    <w:basedOn w:val="Normal"/>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Encabezamiento">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pPr/>
    <w:rPr/>
  </w:style>
  <w:style w:type="paragraph" w:styleId="Subttulo">
    <w:name w:val="Subtítulo"/>
    <w:basedOn w:val="Encabezamiento"/>
    <w:pPr/>
    <w:rPr/>
  </w:style>
  <w:style w:type="paragraph" w:styleId="Encabezadodelndice" w:customStyle="1">
    <w:name w:val="Encabezado del índice"/>
    <w:basedOn w:val="Encabezamiento"/>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www.dma.fi.upm.es/recursos/aplicaciones/geometria_fractal/proyectos/movimiento_browniano/geometriafractal.htm" TargetMode="External"/><Relationship Id="rId29" Type="http://schemas.openxmlformats.org/officeDocument/2006/relationships/hyperlink" Target="https://es.wikipedia.org/wiki/Fractal" TargetMode="External"/><Relationship Id="rId30" Type="http://schemas.openxmlformats.org/officeDocument/2006/relationships/hyperlink" Target="http://casanchi.com/mat/03_gfractal01.pdf" TargetMode="External"/><Relationship Id="rId31" Type="http://schemas.openxmlformats.org/officeDocument/2006/relationships/hyperlink" Target="http://eprints.uanl.mx/377/1/1020114994.PDF" TargetMode="External"/><Relationship Id="rId32" Type="http://schemas.openxmlformats.org/officeDocument/2006/relationships/hyperlink" Target="http://catarina.udlap.mx/u_dl_a/tales/documentos/lme/ojeda_s_r/capitulo4.pdf" TargetMode="External"/><Relationship Id="rId33" Type="http://schemas.openxmlformats.org/officeDocument/2006/relationships/hyperlink" Target="http://www.dma.ulpgc.es/profesores/personal/aph/ficheros/resolver/ficheros/fractales.pdf" TargetMode="External"/><Relationship Id="rId34" Type="http://schemas.openxmlformats.org/officeDocument/2006/relationships/hyperlink" Target="http://es.gizmodo.com/diez-bellisimos-ejemplos-de-fractales-en-la-naturaleza-1677114869" TargetMode="External"/><Relationship Id="rId35" Type="http://schemas.openxmlformats.org/officeDocument/2006/relationships/hyperlink" Target="http://paulbourke.net/fractals/gasket/" TargetMode="External"/><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Application>LibreOffice/4.4.3.2$Linux_X86_64 LibreOffice_project/40m0$Build-2</Application>
  <Paragraphs>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2017-05-21T19:56:37Z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